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449" w:rsidRPr="00E72A4D" w:rsidRDefault="00E72A4D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72A4D">
        <w:rPr>
          <w:rFonts w:ascii="Times New Roman" w:hAnsi="Times New Roman" w:cs="Times New Roman"/>
          <w:sz w:val="28"/>
          <w:szCs w:val="28"/>
        </w:rPr>
        <w:t xml:space="preserve">  Приложение 3 к годовому отчету</w:t>
      </w:r>
    </w:p>
    <w:p w:rsidR="00E72A4D" w:rsidRPr="00E72A4D" w:rsidRDefault="00E72A4D" w:rsidP="00E72A4D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A4D">
        <w:rPr>
          <w:rFonts w:ascii="Times New Roman" w:hAnsi="Times New Roman" w:cs="Times New Roman"/>
          <w:sz w:val="28"/>
          <w:szCs w:val="28"/>
        </w:rPr>
        <w:t>Сведения о лучших региональных практиках содействия развитию конкуренции</w:t>
      </w:r>
    </w:p>
    <w:p w:rsidR="00E72A4D" w:rsidRDefault="00E72A4D" w:rsidP="00E72A4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Усть-Лабиснкий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</w:p>
    <w:p w:rsidR="00E72A4D" w:rsidRDefault="00E72A4D" w:rsidP="00E72A4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77FA">
        <w:rPr>
          <w:rFonts w:ascii="Times New Roman" w:hAnsi="Times New Roman" w:cs="Times New Roman"/>
          <w:b w:val="0"/>
          <w:sz w:val="24"/>
          <w:szCs w:val="24"/>
        </w:rPr>
        <w:t xml:space="preserve"> (наименование муниципального образования Краснодарского края)</w:t>
      </w:r>
    </w:p>
    <w:p w:rsidR="00754800" w:rsidRDefault="00754800" w:rsidP="00E72A4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6"/>
        <w:gridCol w:w="10000"/>
      </w:tblGrid>
      <w:tr w:rsidR="00E72A4D" w:rsidTr="00E72A4D">
        <w:trPr>
          <w:trHeight w:val="1634"/>
        </w:trPr>
        <w:tc>
          <w:tcPr>
            <w:tcW w:w="4786" w:type="dxa"/>
          </w:tcPr>
          <w:p w:rsidR="00E72A4D" w:rsidRPr="00C235EC" w:rsidRDefault="00E72A4D" w:rsidP="0055133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000" w:type="dxa"/>
          </w:tcPr>
          <w:p w:rsidR="00E72A4D" w:rsidRPr="00DD6AE1" w:rsidRDefault="00DD6AE1" w:rsidP="005513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DD6AE1">
              <w:rPr>
                <w:rFonts w:ascii="Times New Roman" w:hAnsi="Times New Roman" w:cs="Times New Roman"/>
                <w:sz w:val="28"/>
                <w:szCs w:val="28"/>
              </w:rPr>
              <w:t>«Сокращение времени на прием и оформление документов при поступлении ребенка в детский сад»</w:t>
            </w: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72A4D" w:rsidRPr="00C235EC" w:rsidRDefault="00E72A4D" w:rsidP="0055133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E72A4D" w:rsidTr="00E72A4D">
        <w:tc>
          <w:tcPr>
            <w:tcW w:w="4786" w:type="dxa"/>
          </w:tcPr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10000" w:type="dxa"/>
          </w:tcPr>
          <w:p w:rsidR="00E72A4D" w:rsidRPr="00DD6AE1" w:rsidRDefault="00DD6AE1" w:rsidP="00DD6AE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Амзаева Людмила Валентиновна, муниципальное бюджетное общеобразовательное учреждение начальная общеобразовательная школа «Образовательный холдинг «Детство без границ» муниципального образования Усть-Лабинский район тел. 8 86135 4-10 -84</w:t>
            </w:r>
            <w:r w:rsidR="00E72A4D"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                                     </w:t>
            </w:r>
            <w:r w:rsidR="00AD2B0F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E72A4D" w:rsidRPr="00DA542C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>e</w:t>
            </w:r>
            <w:r w:rsidR="00E72A4D"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- </w:t>
            </w:r>
            <w:r w:rsidR="00E72A4D" w:rsidRPr="00DA542C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>mail</w:t>
            </w:r>
            <w:r w:rsidR="00E72A4D"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: </w:t>
            </w:r>
            <w:proofErr w:type="spellStart"/>
            <w:r w:rsidRPr="00AD2B0F">
              <w:rPr>
                <w:rStyle w:val="a4"/>
                <w:sz w:val="28"/>
                <w:szCs w:val="28"/>
                <w:lang w:val="en-US"/>
              </w:rPr>
              <w:t>detstvo</w:t>
            </w:r>
            <w:proofErr w:type="spellEnd"/>
            <w:r w:rsidRPr="00AD2B0F">
              <w:rPr>
                <w:rStyle w:val="a4"/>
                <w:sz w:val="28"/>
                <w:szCs w:val="28"/>
              </w:rPr>
              <w:t>-</w:t>
            </w:r>
            <w:proofErr w:type="spellStart"/>
            <w:r w:rsidRPr="00AD2B0F">
              <w:rPr>
                <w:rStyle w:val="a4"/>
                <w:sz w:val="28"/>
                <w:szCs w:val="28"/>
                <w:lang w:val="en-US"/>
              </w:rPr>
              <w:t>bez</w:t>
            </w:r>
            <w:proofErr w:type="spellEnd"/>
            <w:r w:rsidRPr="00AD2B0F">
              <w:rPr>
                <w:rStyle w:val="a4"/>
                <w:sz w:val="28"/>
                <w:szCs w:val="28"/>
              </w:rPr>
              <w:t>-</w:t>
            </w:r>
            <w:proofErr w:type="spellStart"/>
            <w:r w:rsidRPr="00AD2B0F">
              <w:rPr>
                <w:rStyle w:val="a4"/>
                <w:sz w:val="28"/>
                <w:szCs w:val="28"/>
                <w:lang w:val="en-US"/>
              </w:rPr>
              <w:t>granic</w:t>
            </w:r>
            <w:proofErr w:type="spellEnd"/>
            <w:r w:rsidRPr="00AD2B0F">
              <w:rPr>
                <w:rStyle w:val="a4"/>
                <w:sz w:val="28"/>
                <w:szCs w:val="28"/>
              </w:rPr>
              <w:t>.</w:t>
            </w:r>
            <w:proofErr w:type="spellStart"/>
            <w:r w:rsidRPr="00AD2B0F">
              <w:rPr>
                <w:rStyle w:val="a4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E72A4D" w:rsidTr="00E72A4D">
        <w:tc>
          <w:tcPr>
            <w:tcW w:w="4786" w:type="dxa"/>
          </w:tcPr>
          <w:p w:rsidR="00E72A4D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:rsidR="00E72A4D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DD6AE1" w:rsidRPr="000A0E20" w:rsidRDefault="00DD6AE1" w:rsidP="00DD6AE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DD6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Получение места в детский сад очень важное и в тоже время не </w:t>
            </w:r>
            <w:proofErr w:type="gramStart"/>
            <w:r w:rsidRPr="00DD6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волнительное</w:t>
            </w:r>
            <w:proofErr w:type="gramEnd"/>
            <w:r w:rsidRPr="00DD6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событие для родителей. Ведь детский сад – это первый шаг в воспитании ребенка в обществе, его общения с другими детьми и первый шаг для получения образования в школе. Для малыша это конечно же огромный стресс, но еще больший стресс испытывают родители - пройти с ребенком медицинский осмотр, собрать все документы, отнести документы в детский сад для оформления. Зачастую родители не знают, с чего начинать, что из вышеперечисленного нужно сделать в первую очередь</w:t>
            </w:r>
            <w:r w:rsidRPr="000A0E20">
              <w:rPr>
                <w:color w:val="000000"/>
                <w:sz w:val="28"/>
                <w:szCs w:val="28"/>
              </w:rPr>
              <w:t>…</w:t>
            </w: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Цель проекта</w:t>
            </w:r>
            <w:r w:rsidRPr="000A0E2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: сокращение времени на прием документов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при оформлении</w:t>
            </w:r>
            <w:r w:rsidRPr="000A0E2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ребенка в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</w:t>
            </w:r>
            <w:r w:rsidRPr="000A0E2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етский сад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испльзоваие </w:t>
            </w:r>
            <w:r w:rsidRPr="000A0E2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алгоритм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 (чек-листа)</w:t>
            </w:r>
            <w:r w:rsidRPr="000A0E2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оформления документов для делопроизводителя и для родителей;</w:t>
            </w:r>
          </w:p>
          <w:p w:rsidR="00DD6AE1" w:rsidRPr="000A0E20" w:rsidRDefault="00DD6AE1" w:rsidP="00DD6AE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использоватние информационного пространства</w:t>
            </w:r>
            <w:r w:rsidRPr="000A0E2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детского сада, сайт учреждения </w:t>
            </w:r>
            <w:r w:rsidRPr="000A0E2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для помощи родителям в оформлении ребенка в детский сад.</w:t>
            </w:r>
          </w:p>
          <w:p w:rsidR="00DD6AE1" w:rsidRDefault="00DD6AE1" w:rsidP="00DD6AE1">
            <w:pPr>
              <w:jc w:val="both"/>
              <w:rPr>
                <w:color w:val="000000"/>
                <w:sz w:val="28"/>
                <w:szCs w:val="28"/>
              </w:rPr>
            </w:pPr>
            <w:r w:rsidRPr="000A0E2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сократить время на копирование документов.</w:t>
            </w:r>
          </w:p>
          <w:p w:rsidR="00DD6AE1" w:rsidRPr="000A0E20" w:rsidRDefault="00DD6AE1" w:rsidP="00DD6AE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>ля того, чтобы не было потери времени на изучение и заполнение договора и заявления, было принято реше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ние: с</w:t>
            </w: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>истематизировать документы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приему ребенка в детский сад, в отдельный блок;</w:t>
            </w: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 xml:space="preserve"> разместить там форму заявления и договора с возможностью скачивания и заполнения, образец заполнения.</w:t>
            </w:r>
          </w:p>
          <w:p w:rsidR="00DD6AE1" w:rsidRPr="000A0E20" w:rsidRDefault="00DD6AE1" w:rsidP="00DD6A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ab/>
              <w:t>А для того, чтобы родители приходили для оформления ребенка в детский сад с полностью собранным пакетом документов и необходи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мыми копиями, принято решение: р</w:t>
            </w: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 xml:space="preserve">азработать памятку для родителей с необходимым перечнем документов и их копий, разместить в отдельном блоке для родителей, а также родителям отправить ссылку  и  памятку на </w:t>
            </w:r>
            <w:proofErr w:type="spellStart"/>
            <w:r w:rsidRPr="000A0E20">
              <w:rPr>
                <w:rFonts w:ascii="Times New Roman" w:hAnsi="Times New Roman" w:cs="Times New Roman"/>
                <w:sz w:val="28"/>
                <w:szCs w:val="28"/>
              </w:rPr>
              <w:t>WhatsApp</w:t>
            </w:r>
            <w:proofErr w:type="spellEnd"/>
            <w:r w:rsidRPr="000A0E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6AE1" w:rsidRPr="000A0E20" w:rsidRDefault="00DD6AE1" w:rsidP="00DD6AE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>Чтобы найти пути решения каждой проблемы, разработан план мероприятий, где представлены проблемы, пути их решения, сроки и ответственные за каждое проводимое улучшение.</w:t>
            </w:r>
          </w:p>
          <w:p w:rsidR="00E72A4D" w:rsidRPr="00DD6AE1" w:rsidRDefault="00DD6AE1" w:rsidP="00DA1969">
            <w:pPr>
              <w:ind w:firstLine="708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 xml:space="preserve">На сайте образовательной организации создана страница «Правила приема ребенка в детский сад», где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>азмещены формы договора, заявления и образцы их заполнения, памятка для родителей с перечнем необходимых документов, чек – лист «Вы получили направление в детский сад. Ваши действия»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буклет «Адаптация ребенка к условиям детского сада»</w:t>
            </w: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72A4D" w:rsidTr="00E72A4D">
        <w:tc>
          <w:tcPr>
            <w:tcW w:w="4786" w:type="dxa"/>
          </w:tcPr>
          <w:p w:rsidR="00E72A4D" w:rsidRPr="00A57974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Ресурсы, привлеченные для ее реализации</w:t>
            </w:r>
          </w:p>
        </w:tc>
        <w:tc>
          <w:tcPr>
            <w:tcW w:w="10000" w:type="dxa"/>
          </w:tcPr>
          <w:p w:rsidR="00E72A4D" w:rsidRPr="00A57974" w:rsidRDefault="00A57974" w:rsidP="00A579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E20">
              <w:rPr>
                <w:rFonts w:ascii="Times New Roman" w:hAnsi="Times New Roman" w:cs="Times New Roman"/>
                <w:sz w:val="28"/>
                <w:szCs w:val="28"/>
              </w:rPr>
              <w:t>Финансовых ресурсов не требуется. Предусмотрено использование информационно-коммуникационных ресурсов.</w:t>
            </w:r>
          </w:p>
        </w:tc>
      </w:tr>
      <w:tr w:rsidR="00E72A4D" w:rsidTr="00E72A4D">
        <w:tc>
          <w:tcPr>
            <w:tcW w:w="4786" w:type="dxa"/>
          </w:tcPr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A57974" w:rsidRDefault="00A57974" w:rsidP="000A087B">
            <w:pPr>
              <w:pStyle w:val="a5"/>
              <w:spacing w:before="0" w:beforeAutospacing="0" w:after="0" w:afterAutospacing="0"/>
              <w:jc w:val="both"/>
              <w:rPr>
                <w:rFonts w:eastAsiaTheme="minorEastAsia"/>
                <w:bCs/>
                <w:kern w:val="24"/>
                <w:sz w:val="28"/>
                <w:szCs w:val="28"/>
              </w:rPr>
            </w:pPr>
            <w:r w:rsidRPr="000A0E20">
              <w:rPr>
                <w:rFonts w:eastAsiaTheme="minorEastAsia"/>
                <w:bCs/>
                <w:kern w:val="24"/>
                <w:sz w:val="28"/>
                <w:szCs w:val="28"/>
              </w:rPr>
              <w:t>Время, затраченное на о</w:t>
            </w:r>
            <w:r>
              <w:rPr>
                <w:rFonts w:eastAsiaTheme="minorEastAsia"/>
                <w:bCs/>
                <w:kern w:val="24"/>
                <w:sz w:val="28"/>
                <w:szCs w:val="28"/>
              </w:rPr>
              <w:t>формление ребенка в детский сад</w:t>
            </w:r>
            <w:r w:rsidR="000A087B">
              <w:rPr>
                <w:rFonts w:eastAsiaTheme="minorEastAsia"/>
                <w:bCs/>
                <w:kern w:val="24"/>
                <w:sz w:val="28"/>
                <w:szCs w:val="28"/>
              </w:rPr>
              <w:t xml:space="preserve">, </w:t>
            </w:r>
            <w:r>
              <w:rPr>
                <w:rFonts w:eastAsiaTheme="minorEastAsia"/>
                <w:bCs/>
                <w:kern w:val="24"/>
                <w:sz w:val="28"/>
                <w:szCs w:val="28"/>
              </w:rPr>
              <w:t xml:space="preserve">изначально составляло 4 дня 4 часа 30 мин. </w:t>
            </w:r>
          </w:p>
          <w:p w:rsidR="00A57974" w:rsidRPr="000A0E20" w:rsidRDefault="00A57974" w:rsidP="000A087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Theme="minorEastAsia"/>
                <w:bCs/>
                <w:kern w:val="24"/>
                <w:sz w:val="28"/>
                <w:szCs w:val="28"/>
              </w:rPr>
              <w:t>В процессе реализации проекта оно составило 90 минут, что отражено в произведенных замерах и выведено среднее значение:</w:t>
            </w:r>
          </w:p>
          <w:p w:rsidR="00A57974" w:rsidRPr="000A0E20" w:rsidRDefault="00A57974" w:rsidP="000A087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0E20">
              <w:rPr>
                <w:rFonts w:eastAsiaTheme="minorEastAsia"/>
                <w:bCs/>
                <w:kern w:val="24"/>
                <w:sz w:val="28"/>
                <w:szCs w:val="28"/>
              </w:rPr>
              <w:t xml:space="preserve"> Получение и формирование  списка детей направленных в ДОУ – 40 мин;</w:t>
            </w:r>
          </w:p>
          <w:p w:rsidR="00A57974" w:rsidRPr="000A0E20" w:rsidRDefault="00A57974" w:rsidP="000A087B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0A0E20">
              <w:rPr>
                <w:rFonts w:eastAsiaTheme="minorEastAsia"/>
                <w:bCs/>
                <w:kern w:val="24"/>
                <w:sz w:val="28"/>
                <w:szCs w:val="28"/>
              </w:rPr>
              <w:t xml:space="preserve">Создание группы в </w:t>
            </w:r>
            <w:proofErr w:type="spellStart"/>
            <w:r w:rsidRPr="000A0E20">
              <w:rPr>
                <w:rFonts w:eastAsiaTheme="minorEastAsia"/>
                <w:bCs/>
                <w:kern w:val="24"/>
                <w:sz w:val="28"/>
                <w:szCs w:val="28"/>
              </w:rPr>
              <w:t>WhatsApp</w:t>
            </w:r>
            <w:proofErr w:type="spellEnd"/>
            <w:r w:rsidRPr="000A0E20">
              <w:rPr>
                <w:rFonts w:eastAsiaTheme="minorEastAsia"/>
                <w:bCs/>
                <w:kern w:val="24"/>
                <w:sz w:val="28"/>
                <w:szCs w:val="28"/>
              </w:rPr>
              <w:t xml:space="preserve"> для связи с родителями и рассылка сообщений – 40  </w:t>
            </w:r>
            <w:r w:rsidRPr="000A0E20">
              <w:rPr>
                <w:rFonts w:eastAsiaTheme="minorEastAsia"/>
                <w:bCs/>
                <w:kern w:val="24"/>
                <w:sz w:val="28"/>
                <w:szCs w:val="28"/>
              </w:rPr>
              <w:lastRenderedPageBreak/>
              <w:t>мин в зависимости от количества детей);</w:t>
            </w:r>
            <w:proofErr w:type="gramEnd"/>
          </w:p>
          <w:p w:rsidR="00E72A4D" w:rsidRPr="00A57974" w:rsidRDefault="00A57974" w:rsidP="000A087B">
            <w:pPr>
              <w:pStyle w:val="a5"/>
              <w:spacing w:before="0" w:beforeAutospacing="0" w:after="0" w:afterAutospacing="0"/>
              <w:jc w:val="both"/>
              <w:rPr>
                <w:rFonts w:eastAsiaTheme="minorEastAsia"/>
                <w:bCs/>
                <w:kern w:val="24"/>
                <w:sz w:val="28"/>
                <w:szCs w:val="28"/>
              </w:rPr>
            </w:pPr>
            <w:r w:rsidRPr="000A0E20">
              <w:rPr>
                <w:rFonts w:eastAsiaTheme="minorEastAsia"/>
                <w:bCs/>
                <w:kern w:val="24"/>
                <w:sz w:val="28"/>
                <w:szCs w:val="28"/>
              </w:rPr>
              <w:t xml:space="preserve">Проверка и прием документов – 10 мин. </w:t>
            </w:r>
            <w:r>
              <w:rPr>
                <w:rFonts w:eastAsiaTheme="minorEastAsia"/>
                <w:bCs/>
                <w:kern w:val="24"/>
                <w:sz w:val="28"/>
                <w:szCs w:val="28"/>
              </w:rPr>
              <w:t xml:space="preserve"> Итого 90 мин</w:t>
            </w:r>
          </w:p>
        </w:tc>
      </w:tr>
      <w:tr w:rsidR="00E72A4D" w:rsidTr="00E72A4D">
        <w:tc>
          <w:tcPr>
            <w:tcW w:w="4786" w:type="dxa"/>
          </w:tcPr>
          <w:p w:rsidR="00E72A4D" w:rsidRDefault="00E72A4D" w:rsidP="00E72A4D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 xml:space="preserve">Значение количественного (качественного) показателя </w:t>
            </w:r>
          </w:p>
          <w:p w:rsidR="00E72A4D" w:rsidRPr="00C235EC" w:rsidRDefault="00E72A4D" w:rsidP="00551339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A57974" w:rsidRPr="000A0E20" w:rsidRDefault="00A57974" w:rsidP="00A57974">
            <w:pPr>
              <w:pStyle w:val="a5"/>
              <w:spacing w:before="96" w:beforeAutospacing="0" w:after="120" w:afterAutospacing="0"/>
              <w:rPr>
                <w:sz w:val="28"/>
                <w:szCs w:val="28"/>
              </w:rPr>
            </w:pPr>
            <w:r w:rsidRPr="000A0E20">
              <w:rPr>
                <w:sz w:val="28"/>
                <w:szCs w:val="28"/>
              </w:rPr>
              <w:t xml:space="preserve">Основной эффект проекта: удовлетворенность родителей работой детского сада в данном направлении </w:t>
            </w:r>
            <w:r>
              <w:rPr>
                <w:sz w:val="28"/>
                <w:szCs w:val="28"/>
              </w:rPr>
              <w:t>-98%</w:t>
            </w:r>
          </w:p>
          <w:p w:rsidR="00E72A4D" w:rsidRDefault="00E72A4D" w:rsidP="0022372C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E72A4D" w:rsidRDefault="00E72A4D"/>
    <w:p w:rsidR="009109DA" w:rsidRPr="00E72A4D" w:rsidRDefault="009109DA" w:rsidP="009109DA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A4D">
        <w:rPr>
          <w:rFonts w:ascii="Times New Roman" w:hAnsi="Times New Roman" w:cs="Times New Roman"/>
          <w:sz w:val="28"/>
          <w:szCs w:val="28"/>
        </w:rPr>
        <w:t>Сведения о лучших региональных практиках содействия развитию конкуренции</w:t>
      </w:r>
    </w:p>
    <w:p w:rsidR="009109DA" w:rsidRDefault="009109DA" w:rsidP="009109D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Усть-Лабиснкий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</w:p>
    <w:p w:rsidR="009109DA" w:rsidRDefault="009109DA" w:rsidP="009109D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77FA">
        <w:rPr>
          <w:rFonts w:ascii="Times New Roman" w:hAnsi="Times New Roman" w:cs="Times New Roman"/>
          <w:b w:val="0"/>
          <w:sz w:val="24"/>
          <w:szCs w:val="24"/>
        </w:rPr>
        <w:t xml:space="preserve"> (наименование муниципального образования Краснодарского края)</w:t>
      </w:r>
    </w:p>
    <w:p w:rsidR="009109DA" w:rsidRDefault="009109DA"/>
    <w:tbl>
      <w:tblPr>
        <w:tblStyle w:val="a3"/>
        <w:tblW w:w="0" w:type="auto"/>
        <w:tblLook w:val="04A0"/>
      </w:tblPr>
      <w:tblGrid>
        <w:gridCol w:w="4786"/>
        <w:gridCol w:w="10000"/>
      </w:tblGrid>
      <w:tr w:rsidR="00E00C39" w:rsidTr="008B23B0">
        <w:trPr>
          <w:trHeight w:val="1634"/>
        </w:trPr>
        <w:tc>
          <w:tcPr>
            <w:tcW w:w="4786" w:type="dxa"/>
          </w:tcPr>
          <w:p w:rsidR="00E00C39" w:rsidRPr="00C235EC" w:rsidRDefault="00E00C39" w:rsidP="008B23B0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10000" w:type="dxa"/>
          </w:tcPr>
          <w:p w:rsidR="00E00C39" w:rsidRPr="00C235EC" w:rsidRDefault="00E00C39" w:rsidP="008B23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Освобождение от  уплаты земельного налога в отношении земельных участков, предназначенных для размещения индустриальных (промышленных) парков</w:t>
            </w:r>
            <w:r w:rsidRPr="00C235EC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</w:p>
          <w:p w:rsidR="00E00C39" w:rsidRPr="00C235EC" w:rsidRDefault="00E00C39" w:rsidP="008B23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E00C39" w:rsidTr="008B23B0">
        <w:tc>
          <w:tcPr>
            <w:tcW w:w="4786" w:type="dxa"/>
          </w:tcPr>
          <w:p w:rsidR="00E00C39" w:rsidRPr="00C235EC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10000" w:type="dxa"/>
          </w:tcPr>
          <w:p w:rsidR="00E00C39" w:rsidRPr="00DA542C" w:rsidRDefault="00E00C39" w:rsidP="00E00C3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Еременко Галина Станиславовна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ведущий специалист 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управления экономики 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администрации муниципального образования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район, тел. 8 86135 5-28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68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, 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>e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- 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>mail</w:t>
            </w:r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: </w:t>
            </w:r>
            <w:hyperlink r:id="rId4" w:history="1"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 w:bidi="ru-RU"/>
                </w:rPr>
                <w:t>ustlab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bidi="ru-RU"/>
                </w:rPr>
                <w:t>.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 w:bidi="ru-RU"/>
                </w:rPr>
                <w:t>ekonom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bidi="ru-RU"/>
                </w:rPr>
                <w:t>@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 w:bidi="ru-RU"/>
                </w:rPr>
                <w:t>yandex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bidi="ru-RU"/>
                </w:rPr>
                <w:t>.</w:t>
              </w:r>
              <w:r w:rsidRPr="00DA542C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 w:bidi="ru-RU"/>
                </w:rPr>
                <w:t>ru</w:t>
              </w:r>
            </w:hyperlink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</w:p>
        </w:tc>
      </w:tr>
      <w:tr w:rsidR="00E00C39" w:rsidTr="008B23B0">
        <w:tc>
          <w:tcPr>
            <w:tcW w:w="4786" w:type="dxa"/>
          </w:tcPr>
          <w:p w:rsidR="00E00C39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:rsidR="00E00C39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00C39" w:rsidRPr="00C235EC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00C39" w:rsidRPr="00C235EC" w:rsidRDefault="00E00C39" w:rsidP="008B23B0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E00C39" w:rsidRDefault="00E00C39" w:rsidP="008B23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A542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В целях повышения инвестиционной привлекательности принято решение 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от 26 ноября 2020 года № 2 протокол № 24 «Об установлении земельного налога на территории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района» и предусматривает освобождение от уплаты налога управляющие компании и резидентов индустриальных (промышленных) парков на срок три последовательных налоговых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E00C39" w:rsidRPr="00C235EC" w:rsidRDefault="00E00C39" w:rsidP="008B23B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Необходимым условием  для получения льготы является подтверждение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уполномоченным органом в порядке, установленном правительством Российской Федерации соответствия индустриального (промышленного) парка и управляющей компании требованиям, установленным  правительством Российской Федерации индустриальным (промышленным) паркам и управляющим компаниям индустриальных (промышленных) парков</w:t>
            </w:r>
            <w:r w:rsidR="009109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0C39" w:rsidRPr="00C235EC" w:rsidRDefault="00E00C39" w:rsidP="008B23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E00C39" w:rsidTr="008B23B0">
        <w:tc>
          <w:tcPr>
            <w:tcW w:w="4786" w:type="dxa"/>
          </w:tcPr>
          <w:p w:rsidR="00E00C39" w:rsidRPr="00C235EC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Ресурсы, привлеченные для ее реализации</w:t>
            </w:r>
          </w:p>
          <w:p w:rsidR="00E00C39" w:rsidRPr="00C235EC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00C39" w:rsidRPr="00C235EC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00C39" w:rsidRPr="00C235EC" w:rsidRDefault="00E00C39" w:rsidP="008B23B0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E00C39" w:rsidRPr="00C235EC" w:rsidRDefault="00E00C39" w:rsidP="009109D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proofErr w:type="gramStart"/>
            <w:r w:rsidRPr="0020397D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Документы, предоставленные управляющей компанией и резидентами индустриального (промышленного) парка «Кубань», подтверждающие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включение индустриального (промышленного) парка «Кубань» в реестр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Минпромторга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РФ индустриальных (промышленных) парков.</w:t>
            </w:r>
            <w:proofErr w:type="gramEnd"/>
          </w:p>
        </w:tc>
      </w:tr>
      <w:tr w:rsidR="00E00C39" w:rsidTr="008B23B0">
        <w:tc>
          <w:tcPr>
            <w:tcW w:w="4786" w:type="dxa"/>
          </w:tcPr>
          <w:p w:rsidR="00E00C39" w:rsidRPr="00C235EC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E00C39" w:rsidRPr="00C235EC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00C39" w:rsidRPr="00C235EC" w:rsidRDefault="00E00C39" w:rsidP="008B23B0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E00C39" w:rsidRPr="00C235EC" w:rsidRDefault="00E00C39" w:rsidP="009109DA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Установление налоговой льготы в виде освобождения от уплаты земельного управляющей компании и резидентов индустриальных (промышленных) парков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срок три последовательных налоговых периода с момента включения индустриального (промышленного) парка в реестр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Минпромторга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РФ. Решение </w:t>
            </w:r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«Об установлении земельного налога на территории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>Усть-Лабинского</w:t>
            </w:r>
            <w:proofErr w:type="spellEnd"/>
            <w:r w:rsidRPr="00DA542C">
              <w:rPr>
                <w:rFonts w:ascii="Times New Roman" w:hAnsi="Times New Roman" w:cs="Times New Roman"/>
                <w:sz w:val="28"/>
                <w:szCs w:val="28"/>
              </w:rPr>
              <w:t xml:space="preserve"> района»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вступило в силу с 01.01.2021 года.</w:t>
            </w:r>
          </w:p>
        </w:tc>
      </w:tr>
      <w:tr w:rsidR="00E00C39" w:rsidTr="008B23B0">
        <w:tc>
          <w:tcPr>
            <w:tcW w:w="4786" w:type="dxa"/>
          </w:tcPr>
          <w:p w:rsidR="00E00C39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Значение количественного (качественного) показателя </w:t>
            </w:r>
          </w:p>
          <w:p w:rsidR="00E00C39" w:rsidRPr="00C235EC" w:rsidRDefault="00E00C39" w:rsidP="008B23B0">
            <w:pPr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0000" w:type="dxa"/>
          </w:tcPr>
          <w:p w:rsidR="00E00C39" w:rsidRDefault="00E00C39" w:rsidP="009109D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В настоящее время управляющая компания и резиденты  индустриального (промышленного) парка «Кубань» установленной льготой не воспользовались, так как парк не включен в реестр индустриальных (промышленных) парков. Управляющая компания и резиденты индустриального (промышленного) парка «Кубань», а также инвесторы, планирующие размещение своих производств на территории парка, проинформированы о существующей налоговой льготе. Решение Совета размещено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Усть-Лабинского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района в сети интернет.</w:t>
            </w:r>
          </w:p>
        </w:tc>
      </w:tr>
    </w:tbl>
    <w:p w:rsidR="00E00C39" w:rsidRDefault="00E00C39"/>
    <w:sectPr w:rsidR="00E00C39" w:rsidSect="00E72A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2A4D"/>
    <w:rsid w:val="00044D4F"/>
    <w:rsid w:val="000907F1"/>
    <w:rsid w:val="000A087B"/>
    <w:rsid w:val="0022372C"/>
    <w:rsid w:val="00533528"/>
    <w:rsid w:val="00754800"/>
    <w:rsid w:val="007B0F7F"/>
    <w:rsid w:val="008451DD"/>
    <w:rsid w:val="009109DA"/>
    <w:rsid w:val="009A30FF"/>
    <w:rsid w:val="00A57974"/>
    <w:rsid w:val="00AC0E40"/>
    <w:rsid w:val="00AD2B0F"/>
    <w:rsid w:val="00B66F84"/>
    <w:rsid w:val="00D556D9"/>
    <w:rsid w:val="00DA1969"/>
    <w:rsid w:val="00DD6AE1"/>
    <w:rsid w:val="00E00C39"/>
    <w:rsid w:val="00E72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2A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E72A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72A4D"/>
    <w:rPr>
      <w:color w:val="0000FF" w:themeColor="hyperlink"/>
      <w:u w:val="single"/>
    </w:rPr>
  </w:style>
  <w:style w:type="paragraph" w:customStyle="1" w:styleId="article-renderblock">
    <w:name w:val="article-render__block"/>
    <w:basedOn w:val="a"/>
    <w:rsid w:val="00DD6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57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stlab.ekono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amoulb</Company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2356-10021</dc:creator>
  <cp:lastModifiedBy>2356-00300</cp:lastModifiedBy>
  <cp:revision>8</cp:revision>
  <dcterms:created xsi:type="dcterms:W3CDTF">2022-02-04T13:03:00Z</dcterms:created>
  <dcterms:modified xsi:type="dcterms:W3CDTF">2022-02-04T13:38:00Z</dcterms:modified>
</cp:coreProperties>
</file>